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2734AD" w:rsidP="002734AD">
      <w:pPr>
        <w:ind w:firstLine="680"/>
        <w:jc w:val="right"/>
        <w:rPr>
          <w:szCs w:val="28"/>
        </w:rPr>
      </w:pPr>
      <w:r>
        <w:rPr>
          <w:szCs w:val="28"/>
        </w:rPr>
        <w:t>Приложение</w:t>
      </w:r>
      <w:r w:rsidR="00091A65">
        <w:rPr>
          <w:szCs w:val="28"/>
        </w:rPr>
        <w:t xml:space="preserve"> </w:t>
      </w:r>
      <w:r w:rsidR="00A71EE6">
        <w:rPr>
          <w:szCs w:val="28"/>
        </w:rPr>
        <w:t>5</w:t>
      </w:r>
      <w:bookmarkStart w:id="0" w:name="_GoBack"/>
      <w:bookmarkEnd w:id="0"/>
    </w:p>
    <w:p w:rsidR="002734AD" w:rsidP="002734AD">
      <w:pPr>
        <w:ind w:firstLine="680"/>
        <w:jc w:val="both"/>
        <w:rPr>
          <w:szCs w:val="28"/>
        </w:rPr>
      </w:pPr>
    </w:p>
    <w:p w:rsidR="002734AD" w:rsidP="002734AD">
      <w:pPr>
        <w:ind w:firstLine="680"/>
        <w:jc w:val="both"/>
      </w:pPr>
      <w:r w:rsidRPr="003B5D74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>
        <w:rPr>
          <w:szCs w:val="28"/>
        </w:rPr>
        <w:t>за 3 месяца 2023 года зарегистрировано 22</w:t>
      </w:r>
      <w:r>
        <w:rPr>
          <w:color w:val="000000"/>
          <w:szCs w:val="28"/>
        </w:rPr>
        <w:t xml:space="preserve"> (+69,2%) </w:t>
      </w:r>
      <w:r>
        <w:rPr>
          <w:szCs w:val="28"/>
        </w:rPr>
        <w:t>дорожно-транспортных происшествия (далее – ДТП) с участием несовершеннол</w:t>
      </w:r>
      <w:r>
        <w:rPr>
          <w:color w:val="000000"/>
          <w:szCs w:val="28"/>
        </w:rPr>
        <w:t>етних в возрасте до 16 лет, в которых погибших не зарегистрировано (</w:t>
      </w:r>
      <w:r>
        <w:rPr>
          <w:color w:val="000000"/>
          <w:szCs w:val="28"/>
        </w:rPr>
        <w:t>стаб</w:t>
      </w:r>
      <w:r>
        <w:rPr>
          <w:color w:val="000000"/>
          <w:szCs w:val="28"/>
        </w:rPr>
        <w:t>.) и 28 (+75,0%) детей</w:t>
      </w:r>
      <w:r>
        <w:rPr>
          <w:color w:val="000000"/>
          <w:szCs w:val="28"/>
        </w:rPr>
        <w:t xml:space="preserve"> получили травмы.</w:t>
      </w:r>
    </w:p>
    <w:p w:rsidR="002734AD" w:rsidP="002734AD">
      <w:pPr>
        <w:ind w:firstLine="709"/>
        <w:jc w:val="both"/>
      </w:pPr>
      <w:r>
        <w:rPr>
          <w:color w:val="000000"/>
          <w:szCs w:val="28"/>
        </w:rPr>
        <w:t xml:space="preserve">Рост количества ДТП с участием детей отмечается на территории Ярославского района – с 2 до 5 (+150,0%),  Кировского – с 0 до 3 и Дзержинского – с 0 до 2 районов  г. Ярославля, </w:t>
      </w:r>
      <w:r>
        <w:rPr>
          <w:color w:val="000000"/>
          <w:szCs w:val="28"/>
        </w:rPr>
        <w:t>Переславского</w:t>
      </w:r>
      <w:r>
        <w:rPr>
          <w:color w:val="000000"/>
          <w:szCs w:val="28"/>
        </w:rPr>
        <w:t xml:space="preserve"> района – с 0 до 2, </w:t>
      </w:r>
      <w:r>
        <w:rPr>
          <w:color w:val="000000"/>
          <w:szCs w:val="28"/>
        </w:rPr>
        <w:t>Угличского</w:t>
      </w:r>
      <w:r>
        <w:rPr>
          <w:color w:val="000000"/>
          <w:szCs w:val="28"/>
        </w:rPr>
        <w:t xml:space="preserve"> района – с 0 до 3, Гаврилов-Ямского и Борисоглебского районов – 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0 до 1. </w:t>
      </w:r>
    </w:p>
    <w:p w:rsidR="002734AD" w:rsidP="002734AD">
      <w:pPr>
        <w:ind w:firstLine="680"/>
        <w:jc w:val="both"/>
      </w:pPr>
      <w:r>
        <w:rPr>
          <w:szCs w:val="28"/>
        </w:rPr>
        <w:t xml:space="preserve">За указанный период отмечается на 150,0% увеличение числа ДТП с участием несовершеннолетних пассажиров – 15, в которых </w:t>
      </w:r>
      <w:r>
        <w:rPr>
          <w:color w:val="000000"/>
          <w:szCs w:val="28"/>
        </w:rPr>
        <w:t>21 (+133,3%) ребёнок получили травмы.</w:t>
      </w:r>
    </w:p>
    <w:p w:rsidR="002734AD" w:rsidP="002734AD">
      <w:pPr>
        <w:ind w:firstLine="680"/>
        <w:jc w:val="both"/>
        <w:rPr>
          <w:color w:val="000000"/>
        </w:rPr>
      </w:pPr>
      <w:r>
        <w:rPr>
          <w:color w:val="000000"/>
          <w:szCs w:val="28"/>
        </w:rPr>
        <w:t>С участием детей-пешеходов зарегистрировано 7 (</w:t>
      </w:r>
      <w:r>
        <w:rPr>
          <w:color w:val="000000"/>
          <w:szCs w:val="28"/>
        </w:rPr>
        <w:t>стаб</w:t>
      </w:r>
      <w:r>
        <w:rPr>
          <w:color w:val="000000"/>
          <w:szCs w:val="28"/>
        </w:rPr>
        <w:t>.) ДТП, в которых  7 (</w:t>
      </w:r>
      <w:r>
        <w:rPr>
          <w:color w:val="000000"/>
          <w:szCs w:val="28"/>
        </w:rPr>
        <w:t>стаб</w:t>
      </w:r>
      <w:r>
        <w:rPr>
          <w:color w:val="000000"/>
          <w:szCs w:val="28"/>
        </w:rPr>
        <w:t>.) несовершеннолетних получили травмы.</w:t>
      </w:r>
    </w:p>
    <w:p w:rsidR="002734AD" w:rsidP="002734AD">
      <w:pPr>
        <w:ind w:firstLine="680"/>
        <w:jc w:val="both"/>
        <w:rPr>
          <w:color w:val="000000"/>
        </w:rPr>
      </w:pPr>
      <w:r>
        <w:rPr>
          <w:color w:val="000000"/>
          <w:szCs w:val="28"/>
        </w:rPr>
        <w:t xml:space="preserve">За 3 месяца </w:t>
      </w:r>
      <w:r>
        <w:rPr>
          <w:color w:val="000000"/>
          <w:szCs w:val="28"/>
        </w:rPr>
        <w:t>т.г</w:t>
      </w:r>
      <w:r>
        <w:rPr>
          <w:color w:val="000000"/>
          <w:szCs w:val="28"/>
        </w:rPr>
        <w:t>. по собственной неосторожности несовершеннолетних ДТП не зарегистрировано.</w:t>
      </w:r>
    </w:p>
    <w:p w:rsidR="00645B1E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263" w:rsidRPr="00C02EFE" w:rsidP="00FF6263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  <w:r w:rsidRPr="00C02EFE">
        <w:rPr>
          <w:kern w:val="2"/>
          <w:szCs w:val="28"/>
        </w:rPr>
        <w:t>Приложение 4</w:t>
      </w:r>
    </w:p>
    <w:p w:rsidR="00FF6263" w:rsidP="00FF6263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kern w:val="2"/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kern w:val="2"/>
          <w:szCs w:val="28"/>
        </w:rPr>
        <w:t>Госавтоинспекция обращает внимание, что ч</w:t>
      </w:r>
      <w:r>
        <w:rPr>
          <w:color w:val="000000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Cs w:val="28"/>
        </w:rPr>
        <w:t xml:space="preserve"> переходить дорогу </w:t>
      </w:r>
      <w:bookmarkStart w:id="1" w:name="dst100131"/>
      <w:bookmarkEnd w:id="1"/>
      <w:r>
        <w:rPr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2" w:name="dst493"/>
      <w:bookmarkStart w:id="3" w:name="dst100132"/>
      <w:bookmarkEnd w:id="2"/>
      <w:bookmarkEnd w:id="3"/>
      <w:r>
        <w:rPr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4" w:name="dst309"/>
      <w:bookmarkEnd w:id="4"/>
      <w:r>
        <w:rPr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5" w:name="dst344"/>
      <w:bookmarkEnd w:id="5"/>
      <w:r>
        <w:rPr>
          <w:szCs w:val="28"/>
        </w:rPr>
        <w:t xml:space="preserve">Не забывайте, что пешеход будет заметнее, если будет использовать одежду ярких цветов и </w:t>
      </w:r>
      <w:r>
        <w:rPr>
          <w:szCs w:val="28"/>
        </w:rPr>
        <w:t>световозвращапющие</w:t>
      </w:r>
      <w:r>
        <w:rPr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P="00FF6263">
      <w:pPr>
        <w:suppressAutoHyphens/>
        <w:overflowPunct/>
        <w:autoSpaceDE/>
        <w:autoSpaceDN/>
        <w:adjustRightInd/>
        <w:ind w:right="-1" w:firstLine="720"/>
        <w:contextualSpacing/>
        <w:jc w:val="both"/>
        <w:textAlignment w:val="auto"/>
        <w:rPr>
          <w:szCs w:val="28"/>
        </w:rPr>
      </w:pPr>
      <w:r>
        <w:rPr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P="00FF6263">
      <w:pPr>
        <w:suppressAutoHyphens/>
        <w:overflowPunct/>
        <w:autoSpaceDE/>
        <w:autoSpaceDN/>
        <w:adjustRightInd/>
        <w:ind w:right="-1" w:firstLine="720"/>
        <w:contextualSpacing/>
        <w:jc w:val="both"/>
        <w:textAlignment w:val="auto"/>
        <w:rPr>
          <w:szCs w:val="28"/>
        </w:rPr>
      </w:pPr>
      <w:r>
        <w:rPr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P="00FF6263">
      <w:pPr>
        <w:suppressAutoHyphens/>
        <w:overflowPunct/>
        <w:autoSpaceDE/>
        <w:autoSpaceDN/>
        <w:adjustRightInd/>
        <w:ind w:right="-1" w:firstLine="720"/>
        <w:contextualSpacing/>
        <w:jc w:val="both"/>
        <w:textAlignment w:val="auto"/>
        <w:rPr>
          <w:sz w:val="26"/>
          <w:szCs w:val="26"/>
        </w:rPr>
      </w:pPr>
      <w:bookmarkStart w:id="6" w:name="_GoBack3"/>
      <w:bookmarkEnd w:id="6"/>
      <w:r>
        <w:rPr>
          <w:kern w:val="2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P="00FF6263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kern w:val="2"/>
          <w:szCs w:val="28"/>
        </w:rPr>
      </w:pPr>
    </w:p>
    <w:p w:rsidR="00FF6263" w:rsidP="00FF6263">
      <w:p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FF6263" w:rsidP="00FF6263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645B1E">
      <w:pPr>
        <w:suppressAutoHyphens/>
        <w:overflowPunct/>
        <w:autoSpaceDE/>
        <w:autoSpaceDN/>
        <w:adjustRightInd/>
        <w:textAlignment w:val="auto"/>
        <w:rPr>
          <w:sz w:val="20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C79" w:rsidRPr="00C02EFE" w:rsidP="002D2C79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  <w:r w:rsidRPr="00C02EFE">
        <w:rPr>
          <w:kern w:val="2"/>
          <w:szCs w:val="28"/>
        </w:rPr>
        <w:t>Прилож</w:t>
      </w:r>
      <w:r w:rsidRPr="00C02EFE">
        <w:rPr>
          <w:kern w:val="2"/>
          <w:szCs w:val="28"/>
        </w:rPr>
        <w:t>ение 2</w:t>
      </w:r>
    </w:p>
    <w:p w:rsidR="002D2C79" w:rsidP="002D2C79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kern w:val="2"/>
          <w:szCs w:val="28"/>
        </w:rPr>
      </w:pPr>
    </w:p>
    <w:p w:rsidR="002D2C79" w:rsidP="002D2C79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r>
        <w:rPr>
          <w:szCs w:val="28"/>
        </w:rPr>
        <w:t>электросамокаты</w:t>
      </w:r>
      <w:r>
        <w:rPr>
          <w:szCs w:val="28"/>
        </w:rPr>
        <w:t xml:space="preserve">, </w:t>
      </w:r>
      <w:r>
        <w:rPr>
          <w:szCs w:val="28"/>
        </w:rPr>
        <w:t>электроскейтборды</w:t>
      </w:r>
      <w:r>
        <w:rPr>
          <w:szCs w:val="28"/>
        </w:rPr>
        <w:t xml:space="preserve">, </w:t>
      </w:r>
      <w:r>
        <w:rPr>
          <w:szCs w:val="28"/>
        </w:rPr>
        <w:t>гироскутеры</w:t>
      </w:r>
      <w:r>
        <w:rPr>
          <w:szCs w:val="28"/>
        </w:rPr>
        <w:t xml:space="preserve">, </w:t>
      </w:r>
      <w:r>
        <w:rPr>
          <w:szCs w:val="28"/>
        </w:rPr>
        <w:t>сигвеи</w:t>
      </w:r>
      <w:r>
        <w:rPr>
          <w:szCs w:val="28"/>
        </w:rPr>
        <w:t xml:space="preserve">, </w:t>
      </w:r>
      <w:r>
        <w:rPr>
          <w:szCs w:val="28"/>
        </w:rPr>
        <w:t>моноколеса</w:t>
      </w:r>
      <w:r>
        <w:rPr>
          <w:szCs w:val="28"/>
        </w:rPr>
        <w:t xml:space="preserve"> и иные аналогичные средства).</w:t>
      </w:r>
    </w:p>
    <w:p w:rsidR="002D2C79" w:rsidP="002D2C79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rFonts w:cs="Lohit Devanagari"/>
          <w:kern w:val="2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P="002D2C79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rFonts w:cs="Lohit Devanagari"/>
          <w:kern w:val="2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Cs w:val="28"/>
        </w:rPr>
        <w:t>старше 14 лет</w:t>
      </w:r>
      <w:r>
        <w:rPr>
          <w:rFonts w:cs="Lohit Devanagari"/>
          <w:kern w:val="2"/>
          <w:szCs w:val="28"/>
        </w:rPr>
        <w:t xml:space="preserve"> должно осуществляться по велосипедной, </w:t>
      </w:r>
      <w:r>
        <w:rPr>
          <w:rFonts w:cs="Lohit Devanagari"/>
          <w:kern w:val="2"/>
          <w:szCs w:val="28"/>
        </w:rPr>
        <w:t>велопешеходной</w:t>
      </w:r>
      <w:r>
        <w:rPr>
          <w:rFonts w:cs="Lohit Devanagari"/>
          <w:kern w:val="2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P="002D2C79">
      <w:pPr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rFonts w:cs="Lohit Devanagari"/>
          <w:kern w:val="2"/>
          <w:sz w:val="20"/>
          <w:szCs w:val="28"/>
        </w:rPr>
        <w:tab/>
      </w:r>
      <w:r w:rsidRPr="00C02EFE">
        <w:rPr>
          <w:rFonts w:cs="Lohit Devanagari"/>
          <w:kern w:val="2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Cs w:val="28"/>
        </w:rPr>
        <w:t>старше 14 лет</w:t>
      </w:r>
      <w:r w:rsidRPr="00C02EFE">
        <w:rPr>
          <w:rFonts w:cs="Lohit Devanagari"/>
          <w:kern w:val="2"/>
          <w:szCs w:val="28"/>
        </w:rPr>
        <w:t>, использующих для передвижения СИМ:</w:t>
      </w:r>
    </w:p>
    <w:p w:rsidR="002D2C79" w:rsidRPr="00C02EFE" w:rsidP="002D2C79">
      <w:pPr>
        <w:numPr>
          <w:ilvl w:val="0"/>
          <w:numId w:val="1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szCs w:val="28"/>
        </w:rPr>
      </w:pPr>
      <w:r w:rsidRPr="00C02EFE">
        <w:rPr>
          <w:rFonts w:cs="Lohit Devanagari"/>
          <w:bCs/>
          <w:kern w:val="2"/>
          <w:szCs w:val="28"/>
        </w:rPr>
        <w:t>в пешеходной зоне</w:t>
      </w:r>
      <w:r w:rsidRPr="00C02EFE">
        <w:rPr>
          <w:rFonts w:cs="Lohit Devanagari"/>
          <w:kern w:val="2"/>
          <w:szCs w:val="28"/>
        </w:rPr>
        <w:t xml:space="preserve"> – в случае, если масса СИМ не превышает 35 кг;</w:t>
      </w:r>
    </w:p>
    <w:p w:rsidR="002D2C79" w:rsidRPr="00C02EFE" w:rsidP="002D2C79">
      <w:pPr>
        <w:numPr>
          <w:ilvl w:val="0"/>
          <w:numId w:val="1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szCs w:val="28"/>
        </w:rPr>
      </w:pPr>
      <w:r w:rsidRPr="00C02EFE">
        <w:rPr>
          <w:rFonts w:cs="Lohit Devanagari"/>
          <w:bCs/>
          <w:kern w:val="2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Cs w:val="28"/>
        </w:rPr>
        <w:t>и при соблюдении одного из следующих условий:</w:t>
      </w:r>
    </w:p>
    <w:p w:rsidR="002D2C79" w:rsidRPr="00C02EFE" w:rsidP="002D2C79">
      <w:pPr>
        <w:numPr>
          <w:ilvl w:val="0"/>
          <w:numId w:val="2"/>
        </w:numPr>
        <w:tabs>
          <w:tab w:val="num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b/>
          <w:szCs w:val="28"/>
        </w:rPr>
      </w:pPr>
      <w:r w:rsidRPr="00C02EFE">
        <w:rPr>
          <w:rFonts w:cs="Lohit Devanagari"/>
          <w:kern w:val="2"/>
          <w:szCs w:val="28"/>
        </w:rPr>
        <w:t xml:space="preserve">отсутствуют велосипедная и </w:t>
      </w:r>
      <w:r w:rsidRPr="00C02EFE">
        <w:rPr>
          <w:rFonts w:cs="Lohit Devanagari"/>
          <w:kern w:val="2"/>
          <w:szCs w:val="28"/>
        </w:rPr>
        <w:t>велопешеходная</w:t>
      </w:r>
      <w:r w:rsidRPr="00C02EFE">
        <w:rPr>
          <w:rFonts w:cs="Lohit Devanagari"/>
          <w:kern w:val="2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P="002D2C79">
      <w:pPr>
        <w:numPr>
          <w:ilvl w:val="0"/>
          <w:numId w:val="3"/>
        </w:numPr>
        <w:tabs>
          <w:tab w:val="num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szCs w:val="28"/>
        </w:rPr>
      </w:pPr>
      <w:r w:rsidRPr="00C02EFE">
        <w:rPr>
          <w:rFonts w:cs="Lohit Devanagari"/>
          <w:kern w:val="2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P="002D2C79">
      <w:pPr>
        <w:numPr>
          <w:ilvl w:val="0"/>
          <w:numId w:val="4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szCs w:val="28"/>
        </w:rPr>
      </w:pPr>
      <w:r w:rsidRPr="00C02EFE">
        <w:rPr>
          <w:rFonts w:cs="Lohit Devanagari"/>
          <w:bCs/>
          <w:kern w:val="2"/>
          <w:szCs w:val="28"/>
        </w:rPr>
        <w:t>по обочине</w:t>
      </w:r>
      <w:r w:rsidRPr="00C02EFE">
        <w:rPr>
          <w:rFonts w:cs="Lohit Devanagari"/>
          <w:kern w:val="2"/>
          <w:szCs w:val="28"/>
        </w:rPr>
        <w:t xml:space="preserve"> – в случае, если отсутствуют велосипедная и </w:t>
      </w:r>
      <w:r w:rsidRPr="00C02EFE">
        <w:rPr>
          <w:rFonts w:cs="Lohit Devanagari"/>
          <w:kern w:val="2"/>
          <w:szCs w:val="28"/>
        </w:rPr>
        <w:t>велопешеходная</w:t>
      </w:r>
      <w:r w:rsidRPr="00C02EFE">
        <w:rPr>
          <w:rFonts w:cs="Lohit Devanagari"/>
          <w:kern w:val="2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P="002D2C79">
      <w:pPr>
        <w:numPr>
          <w:ilvl w:val="0"/>
          <w:numId w:val="4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szCs w:val="28"/>
        </w:rPr>
      </w:pPr>
      <w:r w:rsidRPr="00C02EFE">
        <w:rPr>
          <w:rFonts w:cs="Lohit Devanagari"/>
          <w:bCs/>
          <w:kern w:val="2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Cs w:val="28"/>
        </w:rPr>
        <w:t xml:space="preserve"> при соблюдении одновременно следующих условий:</w:t>
      </w:r>
    </w:p>
    <w:p w:rsidR="002D2C79" w:rsidRPr="00C02EFE" w:rsidP="002D2C79">
      <w:pPr>
        <w:numPr>
          <w:ilvl w:val="0"/>
          <w:numId w:val="5"/>
        </w:numPr>
        <w:tabs>
          <w:tab w:val="num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szCs w:val="28"/>
        </w:rPr>
      </w:pPr>
      <w:r w:rsidRPr="00C02EFE">
        <w:rPr>
          <w:rFonts w:cs="Lohit Devanagari"/>
          <w:kern w:val="2"/>
          <w:szCs w:val="28"/>
        </w:rPr>
        <w:t xml:space="preserve">отсутствуют велосипедная и </w:t>
      </w:r>
      <w:r w:rsidRPr="00C02EFE">
        <w:rPr>
          <w:rFonts w:cs="Lohit Devanagari"/>
          <w:kern w:val="2"/>
          <w:szCs w:val="28"/>
        </w:rPr>
        <w:t>велопешеходная</w:t>
      </w:r>
      <w:r w:rsidRPr="00C02EFE">
        <w:rPr>
          <w:rFonts w:cs="Lohit Devanagari"/>
          <w:kern w:val="2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P="002D2C79">
      <w:pPr>
        <w:numPr>
          <w:ilvl w:val="0"/>
          <w:numId w:val="5"/>
        </w:numPr>
        <w:tabs>
          <w:tab w:val="num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szCs w:val="28"/>
        </w:rPr>
      </w:pPr>
      <w:r w:rsidRPr="00C02EFE">
        <w:rPr>
          <w:rFonts w:cs="Lohit Devanagari"/>
          <w:kern w:val="2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P="002D2C79">
      <w:pPr>
        <w:numPr>
          <w:ilvl w:val="0"/>
          <w:numId w:val="5"/>
        </w:numPr>
        <w:tabs>
          <w:tab w:val="num" w:pos="36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szCs w:val="28"/>
        </w:rPr>
      </w:pPr>
      <w:r w:rsidRPr="00C02EFE">
        <w:rPr>
          <w:rFonts w:cs="Lohit Devanagari"/>
          <w:kern w:val="2"/>
          <w:szCs w:val="28"/>
        </w:rPr>
        <w:t xml:space="preserve">СИМ оборудовано тормозной системой, звуковым сигналом, </w:t>
      </w:r>
      <w:r w:rsidRPr="00C02EFE">
        <w:rPr>
          <w:rFonts w:cs="Lohit Devanagari"/>
          <w:kern w:val="2"/>
          <w:szCs w:val="28"/>
        </w:rPr>
        <w:t>световозвращателями</w:t>
      </w:r>
      <w:r w:rsidRPr="00C02EFE">
        <w:rPr>
          <w:rFonts w:cs="Lohit Devanagari"/>
          <w:kern w:val="2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P="002D2C79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rFonts w:cs="Lohit Devanagari"/>
          <w:kern w:val="2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r>
        <w:rPr>
          <w:rFonts w:cs="Lohit Devanagari"/>
          <w:kern w:val="2"/>
          <w:szCs w:val="28"/>
        </w:rPr>
        <w:t>велопешеходным</w:t>
      </w:r>
      <w:r>
        <w:rPr>
          <w:rFonts w:cs="Lohit Devanagari"/>
          <w:kern w:val="2"/>
          <w:szCs w:val="28"/>
        </w:rPr>
        <w:t xml:space="preserve"> дорожкам, а также в пределах пешеходных зон. </w:t>
      </w:r>
    </w:p>
    <w:p w:rsidR="002D2C79" w:rsidRPr="00C02EFE" w:rsidP="002D2C79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 w:val="20"/>
        </w:rPr>
      </w:pPr>
      <w:r>
        <w:rPr>
          <w:rFonts w:cs="Lohit Devanagari"/>
          <w:kern w:val="2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r>
        <w:rPr>
          <w:rFonts w:cs="Lohit Devanagari"/>
          <w:kern w:val="2"/>
          <w:szCs w:val="28"/>
        </w:rPr>
        <w:t>велопешеходным</w:t>
      </w:r>
      <w:r>
        <w:rPr>
          <w:rFonts w:cs="Lohit Devanagari"/>
          <w:kern w:val="2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P="002D2C79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:rsidR="002D2C79" w:rsidP="002D2C79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</w:t>
      </w:r>
      <w:r>
        <w:rPr>
          <w:szCs w:val="28"/>
        </w:rPr>
        <w:t>ребенком</w:t>
      </w:r>
      <w:r>
        <w:rPr>
          <w:szCs w:val="28"/>
        </w:rPr>
        <w:t xml:space="preserve"> где он может безопасно кататься на велосипеде, приобретите защитную экипировку, научите «сигналам» </w:t>
      </w:r>
      <w:r>
        <w:rPr>
          <w:szCs w:val="28"/>
        </w:rPr>
        <w:t>велосипдиста</w:t>
      </w:r>
      <w:r>
        <w:rPr>
          <w:szCs w:val="28"/>
        </w:rPr>
        <w:t>.</w:t>
      </w:r>
    </w:p>
    <w:p w:rsidR="002D2C79" w:rsidP="002D2C79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Уважаемые родители! Перед покупкой велосипедов, СИМ изучить все особенности самокатов, </w:t>
      </w:r>
      <w:r>
        <w:rPr>
          <w:szCs w:val="28"/>
        </w:rPr>
        <w:t>сигвеев</w:t>
      </w:r>
      <w:r>
        <w:rPr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P="002D2C79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</w:rPr>
      </w:pPr>
      <w:r>
        <w:t>Лицам, использующим для передвижения средства индивидуальной мобильности, запрещается:</w:t>
      </w:r>
    </w:p>
    <w:p w:rsidR="002D2C79" w:rsidRPr="00C02EFE" w:rsidP="002D2C79">
      <w:pPr>
        <w:numPr>
          <w:ilvl w:val="0"/>
          <w:numId w:val="6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b/>
          <w:szCs w:val="28"/>
        </w:rPr>
      </w:pPr>
      <w:r w:rsidRPr="00C02EFE">
        <w:rPr>
          <w:szCs w:val="28"/>
        </w:rPr>
        <w:t>управлять СИМ (при наличии руля), не держась за руль хотя бы одной рукой;</w:t>
      </w:r>
    </w:p>
    <w:p w:rsidR="002D2C79" w:rsidRPr="00C02EFE" w:rsidP="002D2C79">
      <w:pPr>
        <w:numPr>
          <w:ilvl w:val="0"/>
          <w:numId w:val="6"/>
        </w:numPr>
        <w:tabs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textAlignment w:val="auto"/>
        <w:rPr>
          <w:b/>
          <w:szCs w:val="28"/>
        </w:rPr>
      </w:pPr>
      <w:r w:rsidRPr="00C02EFE">
        <w:rPr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P="002D2C79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C02EFE">
        <w:rPr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r w:rsidRPr="00C02EFE">
        <w:rPr>
          <w:szCs w:val="28"/>
        </w:rPr>
        <w:t>световозвращающими</w:t>
      </w:r>
      <w:r w:rsidRPr="00C02EFE">
        <w:rPr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2D2C79" w:rsidRPr="00C02EFE" w:rsidP="002D2C79">
      <w:pPr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2D2C79" w:rsidP="002D2C79">
      <w:pPr>
        <w:suppressAutoHyphens w:val="0"/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rFonts w:ascii="Courier New" w:hAnsi="Courier New" w:cs="Courier New"/>
          <w:szCs w:val="28"/>
        </w:rPr>
      </w:pPr>
    </w:p>
    <w:p w:rsidR="002D2C79" w:rsidP="002D2C79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kern w:val="2"/>
          <w:sz w:val="20"/>
        </w:rPr>
      </w:pPr>
    </w:p>
    <w:p w:rsidR="002D2C79" w:rsidP="002D2C79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2D2C79" w:rsidP="002D2C79">
      <w:p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2D2C79" w:rsidP="002D2C79">
      <w:pPr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2D2C79" w:rsidRPr="002D2C79" w:rsidP="002D2C79">
      <w:pPr>
        <w:suppressAutoHyphens/>
        <w:overflowPunct/>
        <w:autoSpaceDE/>
        <w:autoSpaceDN/>
        <w:adjustRightInd/>
        <w:textAlignment w:val="auto"/>
        <w:rPr>
          <w:sz w:val="20"/>
        </w:rPr>
      </w:pPr>
    </w:p>
    <w:p w:rsidR="00645B1E">
      <w:pPr>
        <w:suppressAutoHyphens/>
        <w:overflowPunct/>
        <w:autoSpaceDE/>
        <w:autoSpaceDN/>
        <w:adjustRightInd/>
        <w:textAlignment w:val="auto"/>
        <w:rPr>
          <w:sz w:val="20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C6E" w:rsidRPr="00C02EF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  <w:r w:rsidRPr="00C02EFE">
        <w:rPr>
          <w:kern w:val="2"/>
          <w:szCs w:val="28"/>
        </w:rPr>
        <w:t>Приложение 3</w:t>
      </w:r>
    </w:p>
    <w:p w:rsidR="00D72C6E" w:rsidP="00D72C6E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rFonts w:ascii="PT Astra Serif" w:hAnsi="PT Astra Serif" w:cs="Lohit Devanagari"/>
          <w:kern w:val="2"/>
          <w:szCs w:val="28"/>
        </w:rPr>
      </w:pPr>
      <w:r>
        <w:rPr>
          <w:rFonts w:ascii="PT Astra Serif" w:hAnsi="PT Astra Serif" w:cs="Lohit Devanagari"/>
          <w:kern w:val="2"/>
          <w:szCs w:val="28"/>
        </w:rPr>
        <w:t xml:space="preserve">                        </w:t>
      </w:r>
    </w:p>
    <w:p w:rsidR="00D72C6E" w:rsidP="00D72C6E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rFonts w:ascii="PT Astra Serif" w:hAnsi="PT Astra Serif" w:cs="Lohit Devanagari"/>
          <w:color w:val="000000"/>
          <w:kern w:val="2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Cs w:val="28"/>
          <w:shd w:val="clear" w:color="auto" w:fill="FFFFFF"/>
        </w:rPr>
        <w:t xml:space="preserve">В соответствии с п. 22.9.  ПДД </w:t>
      </w:r>
      <w:r w:rsidR="00A91A67">
        <w:rPr>
          <w:color w:val="000000"/>
          <w:szCs w:val="28"/>
          <w:shd w:val="clear" w:color="auto" w:fill="FFFFFF"/>
        </w:rPr>
        <w:t xml:space="preserve">– </w:t>
      </w:r>
      <w:r>
        <w:rPr>
          <w:color w:val="000000"/>
          <w:szCs w:val="28"/>
          <w:shd w:val="clear" w:color="auto" w:fill="FFFFFF"/>
        </w:rPr>
        <w:t xml:space="preserve"> Перевозка детей в возрасте младше 7 лет в легковом автомо</w:t>
      </w:r>
      <w:r>
        <w:rPr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D72C6E" w:rsidP="00A91A67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r>
        <w:rPr>
          <w:szCs w:val="28"/>
        </w:rPr>
        <w:t xml:space="preserve">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72C6E" w:rsidP="00A91A67">
      <w:pPr>
        <w:suppressAutoHyphens w:val="0"/>
        <w:overflowPunct/>
        <w:autoSpaceDE/>
        <w:autoSpaceDN/>
        <w:adjustRightInd/>
        <w:spacing w:before="0" w:beforeAutospacing="0" w:afterAutospacing="0"/>
        <w:ind w:firstLine="709"/>
        <w:jc w:val="both"/>
        <w:textAlignment w:val="auto"/>
        <w:rPr>
          <w:color w:val="000000"/>
          <w:szCs w:val="28"/>
          <w:highlight w:val="white"/>
        </w:rPr>
      </w:pPr>
      <w:r>
        <w:rPr>
          <w:color w:val="000000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</w:t>
      </w:r>
      <w:r>
        <w:rPr>
          <w:color w:val="000000"/>
          <w:szCs w:val="28"/>
          <w:shd w:val="clear" w:color="auto" w:fill="FFFFFF"/>
        </w:rPr>
        <w:t>жизнь</w:t>
      </w:r>
      <w:r>
        <w:rPr>
          <w:color w:val="000000"/>
          <w:szCs w:val="28"/>
          <w:shd w:val="clear" w:color="auto" w:fill="FFFFFF"/>
        </w:rPr>
        <w:t xml:space="preserve"> и здоровье зави</w:t>
      </w:r>
      <w:r w:rsidR="00A91A67">
        <w:rPr>
          <w:color w:val="000000"/>
          <w:szCs w:val="28"/>
          <w:shd w:val="clear" w:color="auto" w:fill="FFFFFF"/>
        </w:rPr>
        <w:t>си</w:t>
      </w:r>
      <w:r>
        <w:rPr>
          <w:color w:val="000000"/>
          <w:szCs w:val="28"/>
          <w:shd w:val="clear" w:color="auto" w:fill="FFFFFF"/>
        </w:rPr>
        <w:t xml:space="preserve">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D72C6E" w:rsidP="00A91A6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  <w:highlight w:val="white"/>
        </w:rPr>
      </w:pPr>
      <w:r>
        <w:rPr>
          <w:color w:val="000000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D72C6E" w:rsidP="00D72C6E">
      <w:pPr>
        <w:suppressAutoHyphens/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7" w:name="_GoBack2"/>
      <w:bookmarkEnd w:id="7"/>
      <w:r>
        <w:rPr>
          <w:color w:val="000000"/>
          <w:szCs w:val="28"/>
          <w:shd w:val="clear" w:color="auto" w:fill="FFFFFF"/>
        </w:rPr>
        <w:t xml:space="preserve"> </w:t>
      </w:r>
    </w:p>
    <w:p w:rsidR="00D72C6E" w:rsidP="00D72C6E">
      <w:pPr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Cs w:val="28"/>
          <w:highlight w:val="white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both"/>
        <w:textAlignment w:val="auto"/>
        <w:rPr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D72C6E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p w:rsidR="00A91A67" w:rsidP="00D72C6E">
      <w:pPr>
        <w:suppressAutoHyphens/>
        <w:overflowPunct/>
        <w:autoSpaceDE/>
        <w:autoSpaceDN/>
        <w:adjustRightInd/>
        <w:ind w:firstLine="993"/>
        <w:jc w:val="right"/>
        <w:textAlignment w:val="auto"/>
        <w:rPr>
          <w:kern w:val="2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43B22"/>
    <w:multiLevelType w:val="hybridMultilevel"/>
    <w:tmpl w:val="7C3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78"/>
    <w:rsid w:val="00091A65"/>
    <w:rsid w:val="002734AD"/>
    <w:rsid w:val="002D2C79"/>
    <w:rsid w:val="002F3D97"/>
    <w:rsid w:val="00331490"/>
    <w:rsid w:val="003B5D74"/>
    <w:rsid w:val="00645B1E"/>
    <w:rsid w:val="006E342E"/>
    <w:rsid w:val="00A71EE6"/>
    <w:rsid w:val="00A91A67"/>
    <w:rsid w:val="00B300E7"/>
    <w:rsid w:val="00C02EFE"/>
    <w:rsid w:val="00D72C6E"/>
    <w:rsid w:val="00E95D78"/>
    <w:rsid w:val="00FF62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semiHidden/>
    <w:unhideWhenUsed/>
    <w:rsid w:val="00FF6263"/>
    <w:pPr>
      <w:suppressAutoHyphens/>
      <w:overflowPunct/>
      <w:autoSpaceDE/>
      <w:autoSpaceDN/>
      <w:adjustRightInd/>
      <w:ind w:firstLine="709"/>
      <w:jc w:val="both"/>
      <w:textAlignment w:val="auto"/>
    </w:pPr>
    <w:rPr>
      <w:sz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F6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a0"/>
    <w:uiPriority w:val="99"/>
    <w:semiHidden/>
    <w:unhideWhenUsed/>
    <w:rsid w:val="002D2C79"/>
    <w:pPr>
      <w:suppressAutoHyphens/>
      <w:overflowPunct/>
      <w:autoSpaceDE/>
      <w:autoSpaceDN/>
      <w:adjustRightInd/>
      <w:jc w:val="center"/>
      <w:textAlignment w:val="auto"/>
    </w:pPr>
    <w:rPr>
      <w:sz w:val="20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Typewriter">
    <w:name w:val="HTML Typewriter"/>
    <w:basedOn w:val="DefaultParagraphFont"/>
    <w:uiPriority w:val="99"/>
    <w:semiHidden/>
    <w:unhideWhenUsed/>
    <w:rsid w:val="002D2C7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uiPriority w:val="99"/>
    <w:rsid w:val="00D72C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Яна Пеньевская</cp:lastModifiedBy>
  <cp:revision>8</cp:revision>
  <dcterms:created xsi:type="dcterms:W3CDTF">2023-04-26T11:24:00Z</dcterms:created>
  <dcterms:modified xsi:type="dcterms:W3CDTF">2023-04-27T07:45:00Z</dcterms:modified>
</cp:coreProperties>
</file>